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A82" w:rsidRPr="00787A82" w:rsidRDefault="00787A82" w:rsidP="00787A82">
      <w:pPr>
        <w:spacing w:line="480" w:lineRule="auto"/>
        <w:jc w:val="center"/>
        <w:rPr>
          <w:rFonts w:ascii="Times New Roman" w:hAnsi="Times New Roman" w:cs="Times New Roman"/>
          <w:sz w:val="24"/>
          <w:szCs w:val="24"/>
        </w:rPr>
      </w:pPr>
    </w:p>
    <w:p w:rsidR="00787A82" w:rsidRPr="00787A82" w:rsidRDefault="00787A82" w:rsidP="00787A82">
      <w:pPr>
        <w:spacing w:line="480" w:lineRule="auto"/>
        <w:jc w:val="center"/>
        <w:rPr>
          <w:rFonts w:ascii="Times New Roman" w:hAnsi="Times New Roman" w:cs="Times New Roman"/>
          <w:sz w:val="24"/>
          <w:szCs w:val="24"/>
        </w:rPr>
      </w:pPr>
    </w:p>
    <w:p w:rsidR="00787A82" w:rsidRPr="00787A82" w:rsidRDefault="00787A82" w:rsidP="00787A82">
      <w:pPr>
        <w:spacing w:line="480" w:lineRule="auto"/>
        <w:rPr>
          <w:rFonts w:ascii="Times New Roman" w:hAnsi="Times New Roman" w:cs="Times New Roman"/>
          <w:sz w:val="24"/>
          <w:szCs w:val="24"/>
        </w:rPr>
      </w:pPr>
    </w:p>
    <w:p w:rsidR="00787A82" w:rsidRPr="00787A82" w:rsidRDefault="00787A82" w:rsidP="00787A82">
      <w:pPr>
        <w:spacing w:line="480" w:lineRule="auto"/>
        <w:jc w:val="center"/>
        <w:rPr>
          <w:rFonts w:ascii="Times New Roman" w:hAnsi="Times New Roman" w:cs="Times New Roman"/>
          <w:sz w:val="24"/>
          <w:szCs w:val="24"/>
        </w:rPr>
      </w:pPr>
    </w:p>
    <w:p w:rsidR="00787A82" w:rsidRPr="00787A82" w:rsidRDefault="00787A82" w:rsidP="00787A82">
      <w:pPr>
        <w:spacing w:line="480" w:lineRule="auto"/>
        <w:jc w:val="center"/>
        <w:rPr>
          <w:rFonts w:ascii="Times New Roman" w:hAnsi="Times New Roman" w:cs="Times New Roman"/>
          <w:sz w:val="24"/>
          <w:szCs w:val="24"/>
        </w:rPr>
      </w:pPr>
    </w:p>
    <w:p w:rsidR="00C8170B" w:rsidRPr="00787A82" w:rsidRDefault="00C8170B" w:rsidP="00787A82">
      <w:pPr>
        <w:spacing w:line="480" w:lineRule="auto"/>
        <w:jc w:val="center"/>
        <w:rPr>
          <w:rFonts w:ascii="Times New Roman" w:hAnsi="Times New Roman" w:cs="Times New Roman"/>
          <w:sz w:val="24"/>
          <w:szCs w:val="24"/>
        </w:rPr>
      </w:pPr>
      <w:r w:rsidRPr="00787A82">
        <w:rPr>
          <w:rFonts w:ascii="Times New Roman" w:hAnsi="Times New Roman" w:cs="Times New Roman"/>
          <w:sz w:val="24"/>
          <w:szCs w:val="24"/>
        </w:rPr>
        <w:t>Virtues in Iliad</w:t>
      </w:r>
    </w:p>
    <w:p w:rsidR="00C8170B" w:rsidRPr="00787A82" w:rsidRDefault="00C8170B" w:rsidP="00787A82">
      <w:pPr>
        <w:spacing w:line="480" w:lineRule="auto"/>
        <w:jc w:val="center"/>
        <w:rPr>
          <w:rFonts w:ascii="Times New Roman" w:hAnsi="Times New Roman" w:cs="Times New Roman"/>
          <w:sz w:val="24"/>
          <w:szCs w:val="24"/>
        </w:rPr>
      </w:pPr>
      <w:r w:rsidRPr="00787A82">
        <w:rPr>
          <w:rFonts w:ascii="Times New Roman" w:hAnsi="Times New Roman" w:cs="Times New Roman"/>
          <w:sz w:val="24"/>
          <w:szCs w:val="24"/>
        </w:rPr>
        <w:t>Name</w:t>
      </w:r>
    </w:p>
    <w:p w:rsidR="00C8170B" w:rsidRPr="00787A82" w:rsidRDefault="00C8170B" w:rsidP="00787A82">
      <w:pPr>
        <w:spacing w:line="480" w:lineRule="auto"/>
        <w:jc w:val="center"/>
        <w:rPr>
          <w:rFonts w:ascii="Times New Roman" w:hAnsi="Times New Roman" w:cs="Times New Roman"/>
          <w:sz w:val="24"/>
          <w:szCs w:val="24"/>
        </w:rPr>
      </w:pPr>
      <w:r w:rsidRPr="00787A82">
        <w:rPr>
          <w:rFonts w:ascii="Times New Roman" w:hAnsi="Times New Roman" w:cs="Times New Roman"/>
          <w:sz w:val="24"/>
          <w:szCs w:val="24"/>
        </w:rPr>
        <w:t>Institution Affiliations</w:t>
      </w:r>
    </w:p>
    <w:p w:rsidR="00C8170B" w:rsidRPr="00787A82" w:rsidRDefault="00C8170B" w:rsidP="00787A82">
      <w:pPr>
        <w:spacing w:line="480" w:lineRule="auto"/>
        <w:jc w:val="center"/>
        <w:rPr>
          <w:rFonts w:ascii="Times New Roman" w:hAnsi="Times New Roman" w:cs="Times New Roman"/>
          <w:sz w:val="24"/>
          <w:szCs w:val="24"/>
        </w:rPr>
      </w:pPr>
      <w:r w:rsidRPr="00787A82">
        <w:rPr>
          <w:rFonts w:ascii="Times New Roman" w:hAnsi="Times New Roman" w:cs="Times New Roman"/>
          <w:sz w:val="24"/>
          <w:szCs w:val="24"/>
        </w:rPr>
        <w:t>Course Title</w:t>
      </w:r>
    </w:p>
    <w:p w:rsidR="00C8170B" w:rsidRPr="00787A82" w:rsidRDefault="00C8170B" w:rsidP="00787A82">
      <w:pPr>
        <w:spacing w:line="480" w:lineRule="auto"/>
        <w:jc w:val="center"/>
        <w:rPr>
          <w:rFonts w:ascii="Times New Roman" w:hAnsi="Times New Roman" w:cs="Times New Roman"/>
          <w:sz w:val="24"/>
          <w:szCs w:val="24"/>
        </w:rPr>
      </w:pPr>
      <w:r w:rsidRPr="00787A82">
        <w:rPr>
          <w:rFonts w:ascii="Times New Roman" w:hAnsi="Times New Roman" w:cs="Times New Roman"/>
          <w:sz w:val="24"/>
          <w:szCs w:val="24"/>
        </w:rPr>
        <w:t>Date</w:t>
      </w:r>
    </w:p>
    <w:p w:rsidR="0053589F" w:rsidRPr="00787A82" w:rsidRDefault="0053589F" w:rsidP="00787A82">
      <w:pPr>
        <w:spacing w:line="480" w:lineRule="auto"/>
        <w:rPr>
          <w:rFonts w:ascii="Times New Roman" w:hAnsi="Times New Roman" w:cs="Times New Roman"/>
          <w:sz w:val="24"/>
          <w:szCs w:val="24"/>
        </w:rPr>
      </w:pPr>
      <w:r w:rsidRPr="00787A82">
        <w:rPr>
          <w:rFonts w:ascii="Times New Roman" w:hAnsi="Times New Roman" w:cs="Times New Roman"/>
          <w:sz w:val="24"/>
          <w:szCs w:val="24"/>
        </w:rPr>
        <w:br w:type="page"/>
      </w:r>
    </w:p>
    <w:p w:rsidR="008841E9" w:rsidRPr="00787A82" w:rsidRDefault="00C8757C" w:rsidP="00787A82">
      <w:pPr>
        <w:spacing w:line="480" w:lineRule="auto"/>
        <w:ind w:firstLine="720"/>
        <w:jc w:val="both"/>
        <w:rPr>
          <w:rFonts w:ascii="Times New Roman" w:hAnsi="Times New Roman" w:cs="Times New Roman"/>
          <w:sz w:val="24"/>
          <w:szCs w:val="24"/>
        </w:rPr>
      </w:pPr>
      <w:r w:rsidRPr="00787A82">
        <w:rPr>
          <w:rFonts w:ascii="Times New Roman" w:hAnsi="Times New Roman" w:cs="Times New Roman"/>
          <w:sz w:val="24"/>
          <w:szCs w:val="24"/>
        </w:rPr>
        <w:lastRenderedPageBreak/>
        <w:t xml:space="preserve">The </w:t>
      </w:r>
      <w:r w:rsidR="003E3D84" w:rsidRPr="00787A82">
        <w:rPr>
          <w:rFonts w:ascii="Times New Roman" w:hAnsi="Times New Roman" w:cs="Times New Roman"/>
          <w:sz w:val="24"/>
          <w:szCs w:val="24"/>
        </w:rPr>
        <w:t>Iliad</w:t>
      </w:r>
      <w:r w:rsidRPr="00787A82">
        <w:rPr>
          <w:rFonts w:ascii="Times New Roman" w:hAnsi="Times New Roman" w:cs="Times New Roman"/>
          <w:sz w:val="24"/>
          <w:szCs w:val="24"/>
        </w:rPr>
        <w:t xml:space="preserve"> is a story of the Trojan War, which provides a unique insight </w:t>
      </w:r>
      <w:bookmarkStart w:id="0" w:name="_GoBack"/>
      <w:bookmarkEnd w:id="0"/>
      <w:r w:rsidR="00787A82">
        <w:rPr>
          <w:rFonts w:ascii="Times New Roman" w:hAnsi="Times New Roman" w:cs="Times New Roman"/>
          <w:sz w:val="24"/>
          <w:szCs w:val="24"/>
        </w:rPr>
        <w:t>into</w:t>
      </w:r>
      <w:r w:rsidRPr="00787A82">
        <w:rPr>
          <w:rFonts w:ascii="Times New Roman" w:hAnsi="Times New Roman" w:cs="Times New Roman"/>
          <w:sz w:val="24"/>
          <w:szCs w:val="24"/>
        </w:rPr>
        <w:t xml:space="preserve"> both </w:t>
      </w:r>
      <w:r w:rsidR="003E3D84" w:rsidRPr="00787A82">
        <w:rPr>
          <w:rFonts w:ascii="Times New Roman" w:hAnsi="Times New Roman" w:cs="Times New Roman"/>
          <w:sz w:val="24"/>
          <w:szCs w:val="24"/>
        </w:rPr>
        <w:t>Greek</w:t>
      </w:r>
      <w:r w:rsidRPr="00787A82">
        <w:rPr>
          <w:rFonts w:ascii="Times New Roman" w:hAnsi="Times New Roman" w:cs="Times New Roman"/>
          <w:sz w:val="24"/>
          <w:szCs w:val="24"/>
        </w:rPr>
        <w:t xml:space="preserve"> history and the development of the Greek identity.  The poem offers several moral lessons to the rea</w:t>
      </w:r>
      <w:r w:rsidR="003E3D84" w:rsidRPr="00787A82">
        <w:rPr>
          <w:rFonts w:ascii="Times New Roman" w:hAnsi="Times New Roman" w:cs="Times New Roman"/>
          <w:sz w:val="24"/>
          <w:szCs w:val="24"/>
        </w:rPr>
        <w:t>d</w:t>
      </w:r>
      <w:r w:rsidRPr="00787A82">
        <w:rPr>
          <w:rFonts w:ascii="Times New Roman" w:hAnsi="Times New Roman" w:cs="Times New Roman"/>
          <w:sz w:val="24"/>
          <w:szCs w:val="24"/>
        </w:rPr>
        <w:t xml:space="preserve">ers including the importance of leaders handling their soldiers with respect and </w:t>
      </w:r>
      <w:r w:rsidR="003E3D84" w:rsidRPr="00787A82">
        <w:rPr>
          <w:rFonts w:ascii="Times New Roman" w:hAnsi="Times New Roman" w:cs="Times New Roman"/>
          <w:sz w:val="24"/>
          <w:szCs w:val="24"/>
        </w:rPr>
        <w:t>honor</w:t>
      </w:r>
      <w:r w:rsidRPr="00787A82">
        <w:rPr>
          <w:rFonts w:ascii="Times New Roman" w:hAnsi="Times New Roman" w:cs="Times New Roman"/>
          <w:sz w:val="24"/>
          <w:szCs w:val="24"/>
        </w:rPr>
        <w:t xml:space="preserve">, </w:t>
      </w:r>
      <w:r w:rsidR="00787A82">
        <w:rPr>
          <w:rFonts w:ascii="Times New Roman" w:hAnsi="Times New Roman" w:cs="Times New Roman"/>
          <w:sz w:val="24"/>
          <w:szCs w:val="24"/>
        </w:rPr>
        <w:t xml:space="preserve">the </w:t>
      </w:r>
      <w:r w:rsidRPr="00787A82">
        <w:rPr>
          <w:rFonts w:ascii="Times New Roman" w:hAnsi="Times New Roman" w:cs="Times New Roman"/>
          <w:sz w:val="24"/>
          <w:szCs w:val="24"/>
        </w:rPr>
        <w:t xml:space="preserve">importance of making and </w:t>
      </w:r>
      <w:r w:rsidR="003E3D84" w:rsidRPr="00787A82">
        <w:rPr>
          <w:rFonts w:ascii="Times New Roman" w:hAnsi="Times New Roman" w:cs="Times New Roman"/>
          <w:sz w:val="24"/>
          <w:szCs w:val="24"/>
        </w:rPr>
        <w:t>accepting</w:t>
      </w:r>
      <w:r w:rsidRPr="00787A82">
        <w:rPr>
          <w:rFonts w:ascii="Times New Roman" w:hAnsi="Times New Roman" w:cs="Times New Roman"/>
          <w:sz w:val="24"/>
          <w:szCs w:val="24"/>
        </w:rPr>
        <w:t xml:space="preserve"> apologies and the importance of re</w:t>
      </w:r>
      <w:r w:rsidR="003E3D84" w:rsidRPr="00787A82">
        <w:rPr>
          <w:rFonts w:ascii="Times New Roman" w:hAnsi="Times New Roman" w:cs="Times New Roman"/>
          <w:sz w:val="24"/>
          <w:szCs w:val="24"/>
        </w:rPr>
        <w:t>s</w:t>
      </w:r>
      <w:r w:rsidRPr="00787A82">
        <w:rPr>
          <w:rFonts w:ascii="Times New Roman" w:hAnsi="Times New Roman" w:cs="Times New Roman"/>
          <w:sz w:val="24"/>
          <w:szCs w:val="24"/>
        </w:rPr>
        <w:t xml:space="preserve">pecting family bonds. These moral lessons of the </w:t>
      </w:r>
      <w:r w:rsidR="003E3D84" w:rsidRPr="00787A82">
        <w:rPr>
          <w:rFonts w:ascii="Times New Roman" w:hAnsi="Times New Roman" w:cs="Times New Roman"/>
          <w:sz w:val="24"/>
          <w:szCs w:val="24"/>
        </w:rPr>
        <w:t>Iliad</w:t>
      </w:r>
      <w:r w:rsidRPr="00787A82">
        <w:rPr>
          <w:rFonts w:ascii="Times New Roman" w:hAnsi="Times New Roman" w:cs="Times New Roman"/>
          <w:sz w:val="24"/>
          <w:szCs w:val="24"/>
        </w:rPr>
        <w:t xml:space="preserve"> can be </w:t>
      </w:r>
      <w:r w:rsidR="003E3D84" w:rsidRPr="00787A82">
        <w:rPr>
          <w:rFonts w:ascii="Times New Roman" w:hAnsi="Times New Roman" w:cs="Times New Roman"/>
          <w:sz w:val="24"/>
          <w:szCs w:val="24"/>
        </w:rPr>
        <w:t>integrated</w:t>
      </w:r>
      <w:r w:rsidRPr="00787A82">
        <w:rPr>
          <w:rFonts w:ascii="Times New Roman" w:hAnsi="Times New Roman" w:cs="Times New Roman"/>
          <w:sz w:val="24"/>
          <w:szCs w:val="24"/>
        </w:rPr>
        <w:t xml:space="preserve"> into </w:t>
      </w:r>
      <w:r w:rsidR="00787A82">
        <w:rPr>
          <w:rFonts w:ascii="Times New Roman" w:hAnsi="Times New Roman" w:cs="Times New Roman"/>
          <w:sz w:val="24"/>
          <w:szCs w:val="24"/>
        </w:rPr>
        <w:t xml:space="preserve">the </w:t>
      </w:r>
      <w:r w:rsidRPr="00787A82">
        <w:rPr>
          <w:rFonts w:ascii="Times New Roman" w:hAnsi="Times New Roman" w:cs="Times New Roman"/>
          <w:sz w:val="24"/>
          <w:szCs w:val="24"/>
        </w:rPr>
        <w:t xml:space="preserve">main virtues represented in </w:t>
      </w:r>
      <w:r w:rsidR="003E3D84" w:rsidRPr="00787A82">
        <w:rPr>
          <w:rFonts w:ascii="Times New Roman" w:hAnsi="Times New Roman" w:cs="Times New Roman"/>
          <w:sz w:val="24"/>
          <w:szCs w:val="24"/>
        </w:rPr>
        <w:t>the book</w:t>
      </w:r>
      <w:r w:rsidRPr="00787A82">
        <w:rPr>
          <w:rFonts w:ascii="Times New Roman" w:hAnsi="Times New Roman" w:cs="Times New Roman"/>
          <w:sz w:val="24"/>
          <w:szCs w:val="24"/>
        </w:rPr>
        <w:t xml:space="preserve">, which are love and </w:t>
      </w:r>
      <w:r w:rsidR="003E3D84" w:rsidRPr="00787A82">
        <w:rPr>
          <w:rFonts w:ascii="Times New Roman" w:hAnsi="Times New Roman" w:cs="Times New Roman"/>
          <w:sz w:val="24"/>
          <w:szCs w:val="24"/>
        </w:rPr>
        <w:t>friendship</w:t>
      </w:r>
      <w:r w:rsidRPr="00787A82">
        <w:rPr>
          <w:rFonts w:ascii="Times New Roman" w:hAnsi="Times New Roman" w:cs="Times New Roman"/>
          <w:sz w:val="24"/>
          <w:szCs w:val="24"/>
        </w:rPr>
        <w:t xml:space="preserve">, fate and free will and </w:t>
      </w:r>
      <w:r w:rsidR="003E3D84" w:rsidRPr="00787A82">
        <w:rPr>
          <w:rFonts w:ascii="Times New Roman" w:hAnsi="Times New Roman" w:cs="Times New Roman"/>
          <w:sz w:val="24"/>
          <w:szCs w:val="24"/>
        </w:rPr>
        <w:t>honor</w:t>
      </w:r>
      <w:r w:rsidRPr="00787A82">
        <w:rPr>
          <w:rFonts w:ascii="Times New Roman" w:hAnsi="Times New Roman" w:cs="Times New Roman"/>
          <w:sz w:val="24"/>
          <w:szCs w:val="24"/>
        </w:rPr>
        <w:t xml:space="preserve">. </w:t>
      </w:r>
      <w:r w:rsidR="00D272F9" w:rsidRPr="00787A82">
        <w:rPr>
          <w:rFonts w:ascii="Times New Roman" w:hAnsi="Times New Roman" w:cs="Times New Roman"/>
          <w:sz w:val="24"/>
          <w:szCs w:val="24"/>
        </w:rPr>
        <w:t>All these</w:t>
      </w:r>
      <w:r w:rsidR="003E3D84" w:rsidRPr="00787A82">
        <w:rPr>
          <w:rFonts w:ascii="Times New Roman" w:hAnsi="Times New Roman" w:cs="Times New Roman"/>
          <w:sz w:val="24"/>
          <w:szCs w:val="24"/>
        </w:rPr>
        <w:t xml:space="preserve"> </w:t>
      </w:r>
      <w:r w:rsidR="00D272F9" w:rsidRPr="00787A82">
        <w:rPr>
          <w:rFonts w:ascii="Times New Roman" w:hAnsi="Times New Roman" w:cs="Times New Roman"/>
          <w:sz w:val="24"/>
          <w:szCs w:val="24"/>
        </w:rPr>
        <w:t xml:space="preserve">three virtues follow </w:t>
      </w:r>
      <w:r w:rsidR="003E3D84" w:rsidRPr="00787A82">
        <w:rPr>
          <w:rFonts w:ascii="Times New Roman" w:hAnsi="Times New Roman" w:cs="Times New Roman"/>
          <w:sz w:val="24"/>
          <w:szCs w:val="24"/>
        </w:rPr>
        <w:t>Achilles</w:t>
      </w:r>
      <w:r w:rsidR="00D272F9" w:rsidRPr="00787A82">
        <w:rPr>
          <w:rFonts w:ascii="Times New Roman" w:hAnsi="Times New Roman" w:cs="Times New Roman"/>
          <w:sz w:val="24"/>
          <w:szCs w:val="24"/>
        </w:rPr>
        <w:t xml:space="preserve"> and the other main characters of the poem. We can see how Achilles’ love and friendship with Patroclus and his hunger for </w:t>
      </w:r>
      <w:r w:rsidR="003E3D84" w:rsidRPr="00787A82">
        <w:rPr>
          <w:rFonts w:ascii="Times New Roman" w:hAnsi="Times New Roman" w:cs="Times New Roman"/>
          <w:sz w:val="24"/>
          <w:szCs w:val="24"/>
        </w:rPr>
        <w:t>honor</w:t>
      </w:r>
      <w:r w:rsidR="00D272F9" w:rsidRPr="00787A82">
        <w:rPr>
          <w:rFonts w:ascii="Times New Roman" w:hAnsi="Times New Roman" w:cs="Times New Roman"/>
          <w:sz w:val="24"/>
          <w:szCs w:val="24"/>
        </w:rPr>
        <w:t xml:space="preserve"> guides much of the epic, which </w:t>
      </w:r>
      <w:r w:rsidR="003E3D84" w:rsidRPr="00787A82">
        <w:rPr>
          <w:rFonts w:ascii="Times New Roman" w:hAnsi="Times New Roman" w:cs="Times New Roman"/>
          <w:sz w:val="24"/>
          <w:szCs w:val="24"/>
        </w:rPr>
        <w:t>leaders</w:t>
      </w:r>
      <w:r w:rsidR="00D272F9" w:rsidRPr="00787A82">
        <w:rPr>
          <w:rFonts w:ascii="Times New Roman" w:hAnsi="Times New Roman" w:cs="Times New Roman"/>
          <w:sz w:val="24"/>
          <w:szCs w:val="24"/>
        </w:rPr>
        <w:t xml:space="preserve"> to </w:t>
      </w:r>
      <w:r w:rsidR="00787A82" w:rsidRPr="00787A82">
        <w:rPr>
          <w:rFonts w:ascii="Times New Roman" w:hAnsi="Times New Roman" w:cs="Times New Roman"/>
          <w:sz w:val="24"/>
          <w:szCs w:val="24"/>
        </w:rPr>
        <w:t>be</w:t>
      </w:r>
      <w:r w:rsidR="00D272F9" w:rsidRPr="00787A82">
        <w:rPr>
          <w:rFonts w:ascii="Times New Roman" w:hAnsi="Times New Roman" w:cs="Times New Roman"/>
          <w:sz w:val="24"/>
          <w:szCs w:val="24"/>
        </w:rPr>
        <w:t xml:space="preserve"> </w:t>
      </w:r>
      <w:r w:rsidR="003E3D84" w:rsidRPr="00787A82">
        <w:rPr>
          <w:rFonts w:ascii="Times New Roman" w:hAnsi="Times New Roman" w:cs="Times New Roman"/>
          <w:sz w:val="24"/>
          <w:szCs w:val="24"/>
        </w:rPr>
        <w:t>demise</w:t>
      </w:r>
      <w:r w:rsidR="00D272F9" w:rsidRPr="00787A82">
        <w:rPr>
          <w:rFonts w:ascii="Times New Roman" w:hAnsi="Times New Roman" w:cs="Times New Roman"/>
          <w:sz w:val="24"/>
          <w:szCs w:val="24"/>
        </w:rPr>
        <w:t xml:space="preserve"> and demise of Hector. </w:t>
      </w:r>
    </w:p>
    <w:p w:rsidR="00C8757C" w:rsidRPr="00787A82" w:rsidRDefault="00C8757C" w:rsidP="00787A82">
      <w:pPr>
        <w:spacing w:line="480" w:lineRule="auto"/>
        <w:ind w:firstLine="720"/>
        <w:jc w:val="both"/>
        <w:rPr>
          <w:rFonts w:ascii="Times New Roman" w:hAnsi="Times New Roman" w:cs="Times New Roman"/>
          <w:b/>
          <w:sz w:val="24"/>
          <w:szCs w:val="24"/>
        </w:rPr>
      </w:pPr>
      <w:r w:rsidRPr="00787A82">
        <w:rPr>
          <w:rFonts w:ascii="Times New Roman" w:hAnsi="Times New Roman" w:cs="Times New Roman"/>
          <w:b/>
          <w:sz w:val="24"/>
          <w:szCs w:val="24"/>
        </w:rPr>
        <w:t>Love and friendship</w:t>
      </w:r>
    </w:p>
    <w:p w:rsidR="00C8757C" w:rsidRPr="00787A82" w:rsidRDefault="00D272F9" w:rsidP="00787A82">
      <w:pPr>
        <w:spacing w:line="480" w:lineRule="auto"/>
        <w:ind w:firstLine="720"/>
        <w:jc w:val="both"/>
        <w:rPr>
          <w:rFonts w:ascii="Times New Roman" w:hAnsi="Times New Roman" w:cs="Times New Roman"/>
          <w:sz w:val="24"/>
          <w:szCs w:val="24"/>
        </w:rPr>
      </w:pPr>
      <w:r w:rsidRPr="00787A82">
        <w:rPr>
          <w:rFonts w:ascii="Times New Roman" w:hAnsi="Times New Roman" w:cs="Times New Roman"/>
          <w:sz w:val="24"/>
          <w:szCs w:val="24"/>
        </w:rPr>
        <w:t xml:space="preserve">The poem is developed </w:t>
      </w:r>
      <w:r w:rsidR="00787A82">
        <w:rPr>
          <w:rFonts w:ascii="Times New Roman" w:hAnsi="Times New Roman" w:cs="Times New Roman"/>
          <w:sz w:val="24"/>
          <w:szCs w:val="24"/>
        </w:rPr>
        <w:t>i</w:t>
      </w:r>
      <w:r w:rsidRPr="00787A82">
        <w:rPr>
          <w:rFonts w:ascii="Times New Roman" w:hAnsi="Times New Roman" w:cs="Times New Roman"/>
          <w:sz w:val="24"/>
          <w:szCs w:val="24"/>
        </w:rPr>
        <w:t xml:space="preserve">n the center of strong ties of love and friendship. </w:t>
      </w:r>
      <w:r w:rsidR="00C8757C" w:rsidRPr="00787A82">
        <w:rPr>
          <w:rFonts w:ascii="Times New Roman" w:hAnsi="Times New Roman" w:cs="Times New Roman"/>
          <w:sz w:val="24"/>
          <w:szCs w:val="24"/>
        </w:rPr>
        <w:t xml:space="preserve">The </w:t>
      </w:r>
      <w:r w:rsidR="003E3D84" w:rsidRPr="00787A82">
        <w:rPr>
          <w:rFonts w:ascii="Times New Roman" w:hAnsi="Times New Roman" w:cs="Times New Roman"/>
          <w:sz w:val="24"/>
          <w:szCs w:val="24"/>
        </w:rPr>
        <w:t>Iliad</w:t>
      </w:r>
      <w:r w:rsidR="00C8757C" w:rsidRPr="00787A82">
        <w:rPr>
          <w:rFonts w:ascii="Times New Roman" w:hAnsi="Times New Roman" w:cs="Times New Roman"/>
          <w:sz w:val="24"/>
          <w:szCs w:val="24"/>
        </w:rPr>
        <w:t xml:space="preserve"> is generally vague to the romantic nature of their relationship, as Homer makes it</w:t>
      </w:r>
      <w:r w:rsidRPr="00787A82">
        <w:rPr>
          <w:rFonts w:ascii="Times New Roman" w:hAnsi="Times New Roman" w:cs="Times New Roman"/>
          <w:sz w:val="24"/>
          <w:szCs w:val="24"/>
        </w:rPr>
        <w:t xml:space="preserve"> clear that the Achilles </w:t>
      </w:r>
      <w:r w:rsidR="00C8757C" w:rsidRPr="00787A82">
        <w:rPr>
          <w:rFonts w:ascii="Times New Roman" w:hAnsi="Times New Roman" w:cs="Times New Roman"/>
          <w:sz w:val="24"/>
          <w:szCs w:val="24"/>
        </w:rPr>
        <w:t xml:space="preserve">devotedly loves </w:t>
      </w:r>
      <w:r w:rsidR="00787A82">
        <w:rPr>
          <w:rFonts w:ascii="Times New Roman" w:hAnsi="Times New Roman" w:cs="Times New Roman"/>
          <w:sz w:val="24"/>
          <w:szCs w:val="24"/>
        </w:rPr>
        <w:t>P</w:t>
      </w:r>
      <w:r w:rsidR="00C8757C" w:rsidRPr="00787A82">
        <w:rPr>
          <w:rFonts w:ascii="Times New Roman" w:hAnsi="Times New Roman" w:cs="Times New Roman"/>
          <w:sz w:val="24"/>
          <w:szCs w:val="24"/>
        </w:rPr>
        <w:t xml:space="preserve">atroclus. Achilles sings a love song, Madeline Miller, which places the virtue of love and friendship to the epicenter of the story. </w:t>
      </w:r>
      <w:r w:rsidRPr="00787A82">
        <w:rPr>
          <w:rFonts w:ascii="Times New Roman" w:hAnsi="Times New Roman" w:cs="Times New Roman"/>
          <w:sz w:val="24"/>
          <w:szCs w:val="24"/>
        </w:rPr>
        <w:t xml:space="preserve">The friendship between the soldiers is also a very vital force that spurs them to keep moving </w:t>
      </w:r>
      <w:r w:rsidR="00787A82" w:rsidRPr="00787A82">
        <w:rPr>
          <w:rFonts w:ascii="Times New Roman" w:hAnsi="Times New Roman" w:cs="Times New Roman"/>
          <w:sz w:val="24"/>
          <w:szCs w:val="24"/>
        </w:rPr>
        <w:t>whether</w:t>
      </w:r>
      <w:r w:rsidRPr="00787A82">
        <w:rPr>
          <w:rFonts w:ascii="Times New Roman" w:hAnsi="Times New Roman" w:cs="Times New Roman"/>
          <w:sz w:val="24"/>
          <w:szCs w:val="24"/>
        </w:rPr>
        <w:t xml:space="preserve"> they are in </w:t>
      </w:r>
      <w:r w:rsidR="00787A82">
        <w:rPr>
          <w:rFonts w:ascii="Times New Roman" w:hAnsi="Times New Roman" w:cs="Times New Roman"/>
          <w:sz w:val="24"/>
          <w:szCs w:val="24"/>
        </w:rPr>
        <w:t xml:space="preserve">a </w:t>
      </w:r>
      <w:r w:rsidRPr="00787A82">
        <w:rPr>
          <w:rFonts w:ascii="Times New Roman" w:hAnsi="Times New Roman" w:cs="Times New Roman"/>
          <w:sz w:val="24"/>
          <w:szCs w:val="24"/>
        </w:rPr>
        <w:t>living friendship or they are out of revenge for the fallen ones. Parental love is als</w:t>
      </w:r>
      <w:r w:rsidR="00A30D35" w:rsidRPr="00787A82">
        <w:rPr>
          <w:rFonts w:ascii="Times New Roman" w:hAnsi="Times New Roman" w:cs="Times New Roman"/>
          <w:sz w:val="24"/>
          <w:szCs w:val="24"/>
        </w:rPr>
        <w:t xml:space="preserve">o well illustrated in the poem, including the gods who watch over their mortal </w:t>
      </w:r>
      <w:r w:rsidR="00787A82" w:rsidRPr="00787A82">
        <w:rPr>
          <w:rFonts w:ascii="Times New Roman" w:hAnsi="Times New Roman" w:cs="Times New Roman"/>
          <w:sz w:val="24"/>
          <w:szCs w:val="24"/>
        </w:rPr>
        <w:t>children while</w:t>
      </w:r>
      <w:r w:rsidR="00A30D35" w:rsidRPr="00787A82">
        <w:rPr>
          <w:rFonts w:ascii="Times New Roman" w:hAnsi="Times New Roman" w:cs="Times New Roman"/>
          <w:sz w:val="24"/>
          <w:szCs w:val="24"/>
        </w:rPr>
        <w:t xml:space="preserve"> in war. It is out of love for her mortal sin that Theti asks Zeus a </w:t>
      </w:r>
      <w:r w:rsidR="00787A82" w:rsidRPr="00787A82">
        <w:rPr>
          <w:rFonts w:ascii="Times New Roman" w:hAnsi="Times New Roman" w:cs="Times New Roman"/>
          <w:sz w:val="24"/>
          <w:szCs w:val="24"/>
        </w:rPr>
        <w:t>favor</w:t>
      </w:r>
      <w:r w:rsidR="00A30D35" w:rsidRPr="00787A82">
        <w:rPr>
          <w:rFonts w:ascii="Times New Roman" w:hAnsi="Times New Roman" w:cs="Times New Roman"/>
          <w:sz w:val="24"/>
          <w:szCs w:val="24"/>
        </w:rPr>
        <w:t xml:space="preserve"> of glorifying the Achilles. Because she has </w:t>
      </w:r>
      <w:r w:rsidR="00787A82">
        <w:rPr>
          <w:rFonts w:ascii="Times New Roman" w:hAnsi="Times New Roman" w:cs="Times New Roman"/>
          <w:sz w:val="24"/>
          <w:szCs w:val="24"/>
        </w:rPr>
        <w:t xml:space="preserve">a </w:t>
      </w:r>
      <w:r w:rsidR="00A30D35" w:rsidRPr="00787A82">
        <w:rPr>
          <w:rFonts w:ascii="Times New Roman" w:hAnsi="Times New Roman" w:cs="Times New Roman"/>
          <w:sz w:val="24"/>
          <w:szCs w:val="24"/>
        </w:rPr>
        <w:t xml:space="preserve">love for him, she knows that he has a short time on earth and therefore she is moved to request Zeus for </w:t>
      </w:r>
      <w:r w:rsidR="00787A82">
        <w:rPr>
          <w:rFonts w:ascii="Times New Roman" w:hAnsi="Times New Roman" w:cs="Times New Roman"/>
          <w:sz w:val="24"/>
          <w:szCs w:val="24"/>
        </w:rPr>
        <w:t xml:space="preserve">the </w:t>
      </w:r>
      <w:r w:rsidR="00A30D35" w:rsidRPr="00787A82">
        <w:rPr>
          <w:rFonts w:ascii="Times New Roman" w:hAnsi="Times New Roman" w:cs="Times New Roman"/>
          <w:sz w:val="24"/>
          <w:szCs w:val="24"/>
        </w:rPr>
        <w:t xml:space="preserve">favor of driving the Achaeans back contrary to the ships. </w:t>
      </w:r>
    </w:p>
    <w:p w:rsidR="00A30D35" w:rsidRPr="00787A82" w:rsidRDefault="00787A82" w:rsidP="00787A8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A30D35" w:rsidRPr="00787A82">
        <w:rPr>
          <w:rFonts w:ascii="Times New Roman" w:hAnsi="Times New Roman" w:cs="Times New Roman"/>
          <w:sz w:val="24"/>
          <w:szCs w:val="24"/>
        </w:rPr>
        <w:t xml:space="preserve">he most important relationship in the poem is the intense friendship between the Achilles and his mate Patroclus. Their friendship is more intense than normal to the extend </w:t>
      </w:r>
      <w:r w:rsidRPr="00787A82">
        <w:rPr>
          <w:rFonts w:ascii="Times New Roman" w:hAnsi="Times New Roman" w:cs="Times New Roman"/>
          <w:sz w:val="24"/>
          <w:szCs w:val="24"/>
        </w:rPr>
        <w:t>that</w:t>
      </w:r>
      <w:r w:rsidR="00A30D35" w:rsidRPr="00787A82">
        <w:rPr>
          <w:rFonts w:ascii="Times New Roman" w:hAnsi="Times New Roman" w:cs="Times New Roman"/>
          <w:sz w:val="24"/>
          <w:szCs w:val="24"/>
        </w:rPr>
        <w:t xml:space="preserve"> </w:t>
      </w:r>
      <w:r w:rsidRPr="00787A82">
        <w:rPr>
          <w:rFonts w:ascii="Times New Roman" w:hAnsi="Times New Roman" w:cs="Times New Roman"/>
          <w:sz w:val="24"/>
          <w:szCs w:val="24"/>
        </w:rPr>
        <w:t>Achilles</w:t>
      </w:r>
      <w:r w:rsidR="00A30D35" w:rsidRPr="00787A82">
        <w:rPr>
          <w:rFonts w:ascii="Times New Roman" w:hAnsi="Times New Roman" w:cs="Times New Roman"/>
          <w:sz w:val="24"/>
          <w:szCs w:val="24"/>
        </w:rPr>
        <w:t xml:space="preserve"> </w:t>
      </w:r>
      <w:r w:rsidR="00A30D35" w:rsidRPr="00787A82">
        <w:rPr>
          <w:rFonts w:ascii="Times New Roman" w:hAnsi="Times New Roman" w:cs="Times New Roman"/>
          <w:sz w:val="24"/>
          <w:szCs w:val="24"/>
        </w:rPr>
        <w:lastRenderedPageBreak/>
        <w:t>griefs in deeply enough to trigger a massive outpouring of fury on the battle after Patroclus is killed. The extreme love for his friend is transformed int</w:t>
      </w:r>
      <w:r w:rsidR="00C8170B" w:rsidRPr="00787A82">
        <w:rPr>
          <w:rFonts w:ascii="Times New Roman" w:hAnsi="Times New Roman" w:cs="Times New Roman"/>
          <w:sz w:val="24"/>
          <w:szCs w:val="24"/>
        </w:rPr>
        <w:t xml:space="preserve">o ruthlessness in war, driving him to desecrate the corpse of Hector. Later, Priam out of love for his son </w:t>
      </w:r>
      <w:r w:rsidRPr="00787A82">
        <w:rPr>
          <w:rFonts w:ascii="Times New Roman" w:hAnsi="Times New Roman" w:cs="Times New Roman"/>
          <w:sz w:val="24"/>
          <w:szCs w:val="24"/>
        </w:rPr>
        <w:t>gets</w:t>
      </w:r>
      <w:r w:rsidR="00C8170B" w:rsidRPr="00787A82">
        <w:rPr>
          <w:rFonts w:ascii="Times New Roman" w:hAnsi="Times New Roman" w:cs="Times New Roman"/>
          <w:sz w:val="24"/>
          <w:szCs w:val="24"/>
        </w:rPr>
        <w:t xml:space="preserve"> into the Achaean camp </w:t>
      </w:r>
      <w:r w:rsidRPr="00787A82">
        <w:rPr>
          <w:rFonts w:ascii="Times New Roman" w:hAnsi="Times New Roman" w:cs="Times New Roman"/>
          <w:sz w:val="24"/>
          <w:szCs w:val="24"/>
        </w:rPr>
        <w:t>secretly</w:t>
      </w:r>
      <w:r w:rsidR="00C8170B" w:rsidRPr="00787A82">
        <w:rPr>
          <w:rFonts w:ascii="Times New Roman" w:hAnsi="Times New Roman" w:cs="Times New Roman"/>
          <w:sz w:val="24"/>
          <w:szCs w:val="24"/>
        </w:rPr>
        <w:t xml:space="preserve"> to ramson the body of his son Hector f</w:t>
      </w:r>
      <w:r>
        <w:rPr>
          <w:rFonts w:ascii="Times New Roman" w:hAnsi="Times New Roman" w:cs="Times New Roman"/>
          <w:sz w:val="24"/>
          <w:szCs w:val="24"/>
        </w:rPr>
        <w:t>ro</w:t>
      </w:r>
      <w:r w:rsidR="00C8170B" w:rsidRPr="00787A82">
        <w:rPr>
          <w:rFonts w:ascii="Times New Roman" w:hAnsi="Times New Roman" w:cs="Times New Roman"/>
          <w:sz w:val="24"/>
          <w:szCs w:val="24"/>
        </w:rPr>
        <w:t xml:space="preserve">m </w:t>
      </w:r>
      <w:r w:rsidRPr="00787A82">
        <w:rPr>
          <w:rFonts w:ascii="Times New Roman" w:hAnsi="Times New Roman" w:cs="Times New Roman"/>
          <w:sz w:val="24"/>
          <w:szCs w:val="24"/>
        </w:rPr>
        <w:t>Achilles</w:t>
      </w:r>
      <w:r w:rsidR="00C8170B" w:rsidRPr="00787A82">
        <w:rPr>
          <w:rFonts w:ascii="Times New Roman" w:hAnsi="Times New Roman" w:cs="Times New Roman"/>
          <w:sz w:val="24"/>
          <w:szCs w:val="24"/>
        </w:rPr>
        <w:t xml:space="preserve">. </w:t>
      </w:r>
      <w:r w:rsidRPr="00787A82">
        <w:rPr>
          <w:rFonts w:ascii="Times New Roman" w:hAnsi="Times New Roman" w:cs="Times New Roman"/>
          <w:sz w:val="24"/>
          <w:szCs w:val="24"/>
        </w:rPr>
        <w:t>Achilles</w:t>
      </w:r>
      <w:r w:rsidR="00C8170B" w:rsidRPr="00787A82">
        <w:rPr>
          <w:rFonts w:ascii="Times New Roman" w:hAnsi="Times New Roman" w:cs="Times New Roman"/>
          <w:sz w:val="24"/>
          <w:szCs w:val="24"/>
        </w:rPr>
        <w:t xml:space="preserve"> then </w:t>
      </w:r>
      <w:r w:rsidRPr="00787A82">
        <w:rPr>
          <w:rFonts w:ascii="Times New Roman" w:hAnsi="Times New Roman" w:cs="Times New Roman"/>
          <w:sz w:val="24"/>
          <w:szCs w:val="24"/>
        </w:rPr>
        <w:t>recognize</w:t>
      </w:r>
      <w:r w:rsidR="00C8170B" w:rsidRPr="00787A82">
        <w:rPr>
          <w:rFonts w:ascii="Times New Roman" w:hAnsi="Times New Roman" w:cs="Times New Roman"/>
          <w:sz w:val="24"/>
          <w:szCs w:val="24"/>
        </w:rPr>
        <w:t xml:space="preserve"> how much </w:t>
      </w:r>
      <w:proofErr w:type="spellStart"/>
      <w:r w:rsidR="00C8170B" w:rsidRPr="00787A82">
        <w:rPr>
          <w:rFonts w:ascii="Times New Roman" w:hAnsi="Times New Roman" w:cs="Times New Roman"/>
          <w:sz w:val="24"/>
          <w:szCs w:val="24"/>
        </w:rPr>
        <w:t>Priam</w:t>
      </w:r>
      <w:proofErr w:type="spellEnd"/>
      <w:r w:rsidR="00C8170B" w:rsidRPr="00787A82">
        <w:rPr>
          <w:rFonts w:ascii="Times New Roman" w:hAnsi="Times New Roman" w:cs="Times New Roman"/>
          <w:sz w:val="24"/>
          <w:szCs w:val="24"/>
        </w:rPr>
        <w:t xml:space="preserve"> loved Hector and agrees to relinquish Hector’</w:t>
      </w:r>
      <w:r w:rsidRPr="00787A82">
        <w:rPr>
          <w:rFonts w:ascii="Times New Roman" w:hAnsi="Times New Roman" w:cs="Times New Roman"/>
          <w:sz w:val="24"/>
          <w:szCs w:val="24"/>
        </w:rPr>
        <w:t>s body, (</w:t>
      </w:r>
      <w:r w:rsidRPr="00787A82">
        <w:rPr>
          <w:rFonts w:ascii="Times New Roman" w:hAnsi="Times New Roman" w:cs="Times New Roman"/>
          <w:sz w:val="24"/>
          <w:szCs w:val="24"/>
          <w:shd w:val="clear" w:color="auto" w:fill="FFFFFF"/>
        </w:rPr>
        <w:t xml:space="preserve">Smith, </w:t>
      </w:r>
      <w:r w:rsidRPr="00787A82">
        <w:rPr>
          <w:rFonts w:ascii="Times New Roman" w:hAnsi="Times New Roman" w:cs="Times New Roman"/>
          <w:sz w:val="24"/>
          <w:szCs w:val="24"/>
          <w:shd w:val="clear" w:color="auto" w:fill="FFFFFF"/>
        </w:rPr>
        <w:t>2017).</w:t>
      </w:r>
    </w:p>
    <w:p w:rsidR="00C8170B" w:rsidRPr="00787A82" w:rsidRDefault="00C8170B" w:rsidP="00787A82">
      <w:pPr>
        <w:spacing w:line="480" w:lineRule="auto"/>
        <w:ind w:firstLine="720"/>
        <w:jc w:val="both"/>
        <w:rPr>
          <w:rFonts w:ascii="Times New Roman" w:hAnsi="Times New Roman" w:cs="Times New Roman"/>
          <w:b/>
          <w:sz w:val="24"/>
          <w:szCs w:val="24"/>
        </w:rPr>
      </w:pPr>
      <w:r w:rsidRPr="00787A82">
        <w:rPr>
          <w:rFonts w:ascii="Times New Roman" w:hAnsi="Times New Roman" w:cs="Times New Roman"/>
          <w:b/>
          <w:sz w:val="24"/>
          <w:szCs w:val="24"/>
        </w:rPr>
        <w:t>Fate and freewill</w:t>
      </w:r>
    </w:p>
    <w:p w:rsidR="0053589F" w:rsidRPr="00787A82" w:rsidRDefault="00AE0132" w:rsidP="00787A82">
      <w:pPr>
        <w:spacing w:line="480" w:lineRule="auto"/>
        <w:ind w:firstLine="720"/>
        <w:jc w:val="both"/>
        <w:rPr>
          <w:rFonts w:ascii="Times New Roman" w:hAnsi="Times New Roman" w:cs="Times New Roman"/>
          <w:sz w:val="24"/>
          <w:szCs w:val="24"/>
        </w:rPr>
      </w:pPr>
      <w:r w:rsidRPr="00787A82">
        <w:rPr>
          <w:rFonts w:ascii="Times New Roman" w:hAnsi="Times New Roman" w:cs="Times New Roman"/>
          <w:sz w:val="24"/>
          <w:szCs w:val="24"/>
        </w:rPr>
        <w:t xml:space="preserve">Fate is the predestined and /or </w:t>
      </w:r>
      <w:r w:rsidR="00787A82" w:rsidRPr="00787A82">
        <w:rPr>
          <w:rFonts w:ascii="Times New Roman" w:hAnsi="Times New Roman" w:cs="Times New Roman"/>
          <w:sz w:val="24"/>
          <w:szCs w:val="24"/>
        </w:rPr>
        <w:t>foreseen</w:t>
      </w:r>
      <w:r w:rsidRPr="00787A82">
        <w:rPr>
          <w:rFonts w:ascii="Times New Roman" w:hAnsi="Times New Roman" w:cs="Times New Roman"/>
          <w:sz w:val="24"/>
          <w:szCs w:val="24"/>
        </w:rPr>
        <w:t xml:space="preserve"> events </w:t>
      </w:r>
      <w:r w:rsidR="00787A82">
        <w:rPr>
          <w:rFonts w:ascii="Times New Roman" w:hAnsi="Times New Roman" w:cs="Times New Roman"/>
          <w:sz w:val="24"/>
          <w:szCs w:val="24"/>
        </w:rPr>
        <w:t>that</w:t>
      </w:r>
      <w:r w:rsidRPr="00787A82">
        <w:rPr>
          <w:rFonts w:ascii="Times New Roman" w:hAnsi="Times New Roman" w:cs="Times New Roman"/>
          <w:sz w:val="24"/>
          <w:szCs w:val="24"/>
        </w:rPr>
        <w:t xml:space="preserve"> are out of human control while free</w:t>
      </w:r>
      <w:r w:rsidR="00787A82">
        <w:rPr>
          <w:rFonts w:ascii="Times New Roman" w:hAnsi="Times New Roman" w:cs="Times New Roman"/>
          <w:sz w:val="24"/>
          <w:szCs w:val="24"/>
        </w:rPr>
        <w:t xml:space="preserve"> </w:t>
      </w:r>
      <w:r w:rsidRPr="00787A82">
        <w:rPr>
          <w:rFonts w:ascii="Times New Roman" w:hAnsi="Times New Roman" w:cs="Times New Roman"/>
          <w:sz w:val="24"/>
          <w:szCs w:val="24"/>
        </w:rPr>
        <w:t xml:space="preserve">will is the act of doing something constrain of fate. </w:t>
      </w:r>
      <w:r w:rsidR="0053589F" w:rsidRPr="00787A82">
        <w:rPr>
          <w:rFonts w:ascii="Times New Roman" w:hAnsi="Times New Roman" w:cs="Times New Roman"/>
          <w:sz w:val="24"/>
          <w:szCs w:val="24"/>
        </w:rPr>
        <w:t>All through the Iliad</w:t>
      </w:r>
      <w:r w:rsidR="00787A82">
        <w:rPr>
          <w:rFonts w:ascii="Times New Roman" w:hAnsi="Times New Roman" w:cs="Times New Roman"/>
          <w:sz w:val="24"/>
          <w:szCs w:val="24"/>
        </w:rPr>
        <w:t>,</w:t>
      </w:r>
      <w:r w:rsidR="0053589F" w:rsidRPr="00787A82">
        <w:rPr>
          <w:rFonts w:ascii="Times New Roman" w:hAnsi="Times New Roman" w:cs="Times New Roman"/>
          <w:sz w:val="24"/>
          <w:szCs w:val="24"/>
        </w:rPr>
        <w:t xml:space="preserve"> there is a profound sense that everything that will happen is as of now fated to occur. For Homer, the Trojan War was at that point an old story went down for ages, and the sonnet is introduced from the earliest starting point as a finished story, "the will of Zeus… pushing toward its end." In the lives of men, the divine beings are sufficiently amazing to go about as destiny, prodding them to activities they probably won't have attempted all alone, for example, Achilles' choice not to execute Agamemnon or Helen's arrival to Paris' bedchamber, sent forward by Aphrodite. The officers of the sonnet regularly utilize fate to legitimize their activities, as the reason that the present fight may be their destined time to bite the dust. As Hector puts it: "And fate? Nobody alive has ever gotten away from it</w:t>
      </w:r>
      <w:r w:rsidR="00787A82" w:rsidRPr="00787A82">
        <w:rPr>
          <w:rFonts w:ascii="Times New Roman" w:hAnsi="Times New Roman" w:cs="Times New Roman"/>
          <w:sz w:val="24"/>
          <w:szCs w:val="24"/>
        </w:rPr>
        <w:t>, /</w:t>
      </w:r>
      <w:r w:rsidR="0053589F" w:rsidRPr="00787A82">
        <w:rPr>
          <w:rFonts w:ascii="Times New Roman" w:hAnsi="Times New Roman" w:cs="Times New Roman"/>
          <w:sz w:val="24"/>
          <w:szCs w:val="24"/>
        </w:rPr>
        <w:t>neither bold man nor weakling, I disclose to you it's brought into the world with us the day that we are conceived." In Book VIII, the fate of the war is spoken to as a scale that Zeus</w:t>
      </w:r>
      <w:r w:rsidR="00787A82" w:rsidRPr="00787A82">
        <w:rPr>
          <w:rFonts w:ascii="Times New Roman" w:hAnsi="Times New Roman" w:cs="Times New Roman"/>
          <w:sz w:val="24"/>
          <w:szCs w:val="24"/>
        </w:rPr>
        <w:t xml:space="preserve"> tips for the Trojans, (</w:t>
      </w:r>
      <w:r w:rsidR="00787A82" w:rsidRPr="00787A82">
        <w:rPr>
          <w:rFonts w:ascii="Times New Roman" w:hAnsi="Times New Roman" w:cs="Times New Roman"/>
          <w:sz w:val="24"/>
          <w:szCs w:val="24"/>
          <w:shd w:val="clear" w:color="auto" w:fill="FFFFFF"/>
        </w:rPr>
        <w:t xml:space="preserve">Gernler, </w:t>
      </w:r>
      <w:r w:rsidR="00787A82" w:rsidRPr="00787A82">
        <w:rPr>
          <w:rFonts w:ascii="Times New Roman" w:hAnsi="Times New Roman" w:cs="Times New Roman"/>
          <w:sz w:val="24"/>
          <w:szCs w:val="24"/>
          <w:shd w:val="clear" w:color="auto" w:fill="FFFFFF"/>
        </w:rPr>
        <w:t>2015). </w:t>
      </w:r>
    </w:p>
    <w:p w:rsidR="00C8170B" w:rsidRPr="00787A82" w:rsidRDefault="0053589F" w:rsidP="00787A82">
      <w:pPr>
        <w:spacing w:line="480" w:lineRule="auto"/>
        <w:ind w:firstLine="720"/>
        <w:jc w:val="both"/>
        <w:rPr>
          <w:rFonts w:ascii="Times New Roman" w:hAnsi="Times New Roman" w:cs="Times New Roman"/>
          <w:sz w:val="24"/>
          <w:szCs w:val="24"/>
        </w:rPr>
      </w:pPr>
      <w:r w:rsidRPr="00787A82">
        <w:rPr>
          <w:rFonts w:ascii="Times New Roman" w:hAnsi="Times New Roman" w:cs="Times New Roman"/>
          <w:sz w:val="24"/>
          <w:szCs w:val="24"/>
        </w:rPr>
        <w:t xml:space="preserve">Be that as it may, Zeus isn't almighty, and different divine beings are equipped for deluding him to make the war advantageous for them, at any rate briefly. Likewise, Zeus and different divine beings sometimes talk about fate as something not even absolutely in their control. For example, </w:t>
      </w:r>
      <w:r w:rsidRPr="00787A82">
        <w:rPr>
          <w:rFonts w:ascii="Times New Roman" w:hAnsi="Times New Roman" w:cs="Times New Roman"/>
          <w:sz w:val="24"/>
          <w:szCs w:val="24"/>
        </w:rPr>
        <w:lastRenderedPageBreak/>
        <w:t xml:space="preserve">the fate of Achilles is predicted by prescience, </w:t>
      </w:r>
      <w:r w:rsidR="00787A82">
        <w:rPr>
          <w:rFonts w:ascii="Times New Roman" w:hAnsi="Times New Roman" w:cs="Times New Roman"/>
          <w:sz w:val="24"/>
          <w:szCs w:val="24"/>
        </w:rPr>
        <w:t>even though</w:t>
      </w:r>
      <w:r w:rsidRPr="00787A82">
        <w:rPr>
          <w:rFonts w:ascii="Times New Roman" w:hAnsi="Times New Roman" w:cs="Times New Roman"/>
          <w:sz w:val="24"/>
          <w:szCs w:val="24"/>
        </w:rPr>
        <w:t xml:space="preserve"> the divine beings help carry it to pass. Thetis reveals to Achilles that he has the decision to either get back and carry on with a long existence without magnificence or pass on a great demise battling at Troy. Incomprehensibly, Achilles appears to have some decision in his fate, and it is difficult to state whether Achilles' destiny is now decided, or whether he controls his fate up until he settles on his decision. Achilles chooses to battle, realizing that he is fixing his fate when he comes back to fight. Eventually, the connection </w:t>
      </w:r>
      <w:r w:rsidR="00787A82">
        <w:rPr>
          <w:rFonts w:ascii="Times New Roman" w:hAnsi="Times New Roman" w:cs="Times New Roman"/>
          <w:sz w:val="24"/>
          <w:szCs w:val="24"/>
        </w:rPr>
        <w:t>between</w:t>
      </w:r>
      <w:r w:rsidRPr="00787A82">
        <w:rPr>
          <w:rFonts w:ascii="Times New Roman" w:hAnsi="Times New Roman" w:cs="Times New Roman"/>
          <w:sz w:val="24"/>
          <w:szCs w:val="24"/>
        </w:rPr>
        <w:t xml:space="preserve"> fate and free will in the Iliad remain</w:t>
      </w:r>
      <w:r w:rsidR="00787A82">
        <w:rPr>
          <w:rFonts w:ascii="Times New Roman" w:hAnsi="Times New Roman" w:cs="Times New Roman"/>
          <w:sz w:val="24"/>
          <w:szCs w:val="24"/>
        </w:rPr>
        <w:t>s</w:t>
      </w:r>
      <w:r w:rsidRPr="00787A82">
        <w:rPr>
          <w:rFonts w:ascii="Times New Roman" w:hAnsi="Times New Roman" w:cs="Times New Roman"/>
          <w:sz w:val="24"/>
          <w:szCs w:val="24"/>
        </w:rPr>
        <w:t xml:space="preserve"> muddled.</w:t>
      </w:r>
    </w:p>
    <w:p w:rsidR="0053589F" w:rsidRPr="00787A82" w:rsidRDefault="0053589F" w:rsidP="00787A82">
      <w:pPr>
        <w:spacing w:line="480" w:lineRule="auto"/>
        <w:ind w:firstLine="720"/>
        <w:jc w:val="both"/>
        <w:rPr>
          <w:rFonts w:ascii="Times New Roman" w:hAnsi="Times New Roman" w:cs="Times New Roman"/>
          <w:b/>
          <w:sz w:val="24"/>
          <w:szCs w:val="24"/>
        </w:rPr>
      </w:pPr>
      <w:r w:rsidRPr="00787A82">
        <w:rPr>
          <w:rFonts w:ascii="Times New Roman" w:hAnsi="Times New Roman" w:cs="Times New Roman"/>
          <w:b/>
          <w:sz w:val="24"/>
          <w:szCs w:val="24"/>
        </w:rPr>
        <w:t>Honor and Glory</w:t>
      </w:r>
    </w:p>
    <w:p w:rsidR="00A105AC" w:rsidRPr="00787A82" w:rsidRDefault="00A105AC" w:rsidP="00787A82">
      <w:pPr>
        <w:spacing w:line="480" w:lineRule="auto"/>
        <w:ind w:firstLine="720"/>
        <w:jc w:val="both"/>
        <w:rPr>
          <w:rFonts w:ascii="Times New Roman" w:hAnsi="Times New Roman" w:cs="Times New Roman"/>
          <w:sz w:val="24"/>
          <w:szCs w:val="24"/>
        </w:rPr>
      </w:pPr>
      <w:r w:rsidRPr="00787A82">
        <w:rPr>
          <w:rFonts w:ascii="Times New Roman" w:hAnsi="Times New Roman" w:cs="Times New Roman"/>
          <w:sz w:val="24"/>
          <w:szCs w:val="24"/>
        </w:rPr>
        <w:t xml:space="preserve">Honor and glory are vital to the Greek character. Since </w:t>
      </w:r>
      <w:r w:rsidR="00787A82" w:rsidRPr="00787A82">
        <w:rPr>
          <w:rFonts w:ascii="Times New Roman" w:hAnsi="Times New Roman" w:cs="Times New Roman"/>
          <w:sz w:val="24"/>
          <w:szCs w:val="24"/>
        </w:rPr>
        <w:t>heroes</w:t>
      </w:r>
      <w:r w:rsidRPr="00787A82">
        <w:rPr>
          <w:rFonts w:ascii="Times New Roman" w:hAnsi="Times New Roman" w:cs="Times New Roman"/>
          <w:sz w:val="24"/>
          <w:szCs w:val="24"/>
        </w:rPr>
        <w:t xml:space="preserve"> are the substance of the general public from which they come, Greek </w:t>
      </w:r>
      <w:r w:rsidR="00787A82" w:rsidRPr="00787A82">
        <w:rPr>
          <w:rFonts w:ascii="Times New Roman" w:hAnsi="Times New Roman" w:cs="Times New Roman"/>
          <w:sz w:val="24"/>
          <w:szCs w:val="24"/>
        </w:rPr>
        <w:t>heroes</w:t>
      </w:r>
      <w:r w:rsidRPr="00787A82">
        <w:rPr>
          <w:rFonts w:ascii="Times New Roman" w:hAnsi="Times New Roman" w:cs="Times New Roman"/>
          <w:sz w:val="24"/>
          <w:szCs w:val="24"/>
        </w:rPr>
        <w:t xml:space="preserve"> live their lives as per Honor and glory, in the entirety of their changed structures. Respect and brilliance trigger an epic war that ends the lives of various men and shape its advancement at each stage. The ideas of Honor and glory are basic to understanding the inspiration of the </w:t>
      </w:r>
      <w:r w:rsidR="00787A82" w:rsidRPr="00787A82">
        <w:rPr>
          <w:rFonts w:ascii="Times New Roman" w:hAnsi="Times New Roman" w:cs="Times New Roman"/>
          <w:sz w:val="24"/>
          <w:szCs w:val="24"/>
        </w:rPr>
        <w:t>heroes</w:t>
      </w:r>
      <w:r w:rsidR="00787A82">
        <w:rPr>
          <w:rFonts w:ascii="Times New Roman" w:hAnsi="Times New Roman" w:cs="Times New Roman"/>
          <w:sz w:val="24"/>
          <w:szCs w:val="24"/>
        </w:rPr>
        <w:t xml:space="preserve"> in Homer's Iliad</w:t>
      </w:r>
      <w:r w:rsidRPr="00787A82">
        <w:rPr>
          <w:rFonts w:ascii="Times New Roman" w:hAnsi="Times New Roman" w:cs="Times New Roman"/>
          <w:sz w:val="24"/>
          <w:szCs w:val="24"/>
        </w:rPr>
        <w:t xml:space="preserve">. Brilliance was picked up by extraordinary, brave activities and deeds and was given upon a person by other people who saw and acclaimed the wonderful activities. Significant fights gave a chance to numerous to discover magnificence on the double. </w:t>
      </w:r>
      <w:r w:rsidR="00787A82">
        <w:rPr>
          <w:rFonts w:ascii="Times New Roman" w:hAnsi="Times New Roman" w:cs="Times New Roman"/>
          <w:sz w:val="24"/>
          <w:szCs w:val="24"/>
        </w:rPr>
        <w:t>The h</w:t>
      </w:r>
      <w:r w:rsidRPr="00787A82">
        <w:rPr>
          <w:rFonts w:ascii="Times New Roman" w:hAnsi="Times New Roman" w:cs="Times New Roman"/>
          <w:sz w:val="24"/>
          <w:szCs w:val="24"/>
        </w:rPr>
        <w:t xml:space="preserve">onor was like greatness, yet while the general population needed to see activities and consider them superb, every individual kept up their feeling of individual respect which didn't generally concur with respect as characterized or saw by the majority. </w:t>
      </w:r>
      <w:r w:rsidR="00787A82">
        <w:rPr>
          <w:rFonts w:ascii="Times New Roman" w:hAnsi="Times New Roman" w:cs="Times New Roman"/>
          <w:sz w:val="24"/>
          <w:szCs w:val="24"/>
        </w:rPr>
        <w:t>The h</w:t>
      </w:r>
      <w:r w:rsidRPr="00787A82">
        <w:rPr>
          <w:rFonts w:ascii="Times New Roman" w:hAnsi="Times New Roman" w:cs="Times New Roman"/>
          <w:sz w:val="24"/>
          <w:szCs w:val="24"/>
        </w:rPr>
        <w:t xml:space="preserve">onor was increased through valor in </w:t>
      </w:r>
      <w:r w:rsidR="00787A82">
        <w:rPr>
          <w:rFonts w:ascii="Times New Roman" w:hAnsi="Times New Roman" w:cs="Times New Roman"/>
          <w:sz w:val="24"/>
          <w:szCs w:val="24"/>
        </w:rPr>
        <w:t xml:space="preserve">the </w:t>
      </w:r>
      <w:r w:rsidRPr="00787A82">
        <w:rPr>
          <w:rFonts w:ascii="Times New Roman" w:hAnsi="Times New Roman" w:cs="Times New Roman"/>
          <w:sz w:val="24"/>
          <w:szCs w:val="24"/>
        </w:rPr>
        <w:t xml:space="preserve">fight, yet </w:t>
      </w:r>
      <w:r w:rsidR="00787A82">
        <w:rPr>
          <w:rFonts w:ascii="Times New Roman" w:hAnsi="Times New Roman" w:cs="Times New Roman"/>
          <w:sz w:val="24"/>
          <w:szCs w:val="24"/>
        </w:rPr>
        <w:t>also</w:t>
      </w:r>
      <w:r w:rsidRPr="00787A82">
        <w:rPr>
          <w:rFonts w:ascii="Times New Roman" w:hAnsi="Times New Roman" w:cs="Times New Roman"/>
          <w:sz w:val="24"/>
          <w:szCs w:val="24"/>
        </w:rPr>
        <w:t xml:space="preserve"> through convincing discourse making, un</w:t>
      </w:r>
      <w:r w:rsidR="00787A82">
        <w:rPr>
          <w:rFonts w:ascii="Times New Roman" w:hAnsi="Times New Roman" w:cs="Times New Roman"/>
          <w:sz w:val="24"/>
          <w:szCs w:val="24"/>
        </w:rPr>
        <w:t>-</w:t>
      </w:r>
      <w:proofErr w:type="spellStart"/>
      <w:r w:rsidRPr="00787A82">
        <w:rPr>
          <w:rFonts w:ascii="Times New Roman" w:hAnsi="Times New Roman" w:cs="Times New Roman"/>
          <w:sz w:val="24"/>
          <w:szCs w:val="24"/>
        </w:rPr>
        <w:t>waveringness</w:t>
      </w:r>
      <w:proofErr w:type="spellEnd"/>
      <w:r w:rsidRPr="00787A82">
        <w:rPr>
          <w:rFonts w:ascii="Times New Roman" w:hAnsi="Times New Roman" w:cs="Times New Roman"/>
          <w:sz w:val="24"/>
          <w:szCs w:val="24"/>
        </w:rPr>
        <w:t xml:space="preserve"> and other honorable characteristics tha</w:t>
      </w:r>
      <w:r w:rsidR="00787A82" w:rsidRPr="00787A82">
        <w:rPr>
          <w:rFonts w:ascii="Times New Roman" w:hAnsi="Times New Roman" w:cs="Times New Roman"/>
          <w:sz w:val="24"/>
          <w:szCs w:val="24"/>
        </w:rPr>
        <w:t>t an individual may illustrate, (</w:t>
      </w:r>
      <w:r w:rsidR="00787A82" w:rsidRPr="00787A82">
        <w:rPr>
          <w:rFonts w:ascii="Times New Roman" w:hAnsi="Times New Roman" w:cs="Times New Roman"/>
          <w:sz w:val="24"/>
          <w:szCs w:val="24"/>
          <w:shd w:val="clear" w:color="auto" w:fill="FFFFFF"/>
        </w:rPr>
        <w:t xml:space="preserve">Smith, </w:t>
      </w:r>
      <w:r w:rsidR="00787A82" w:rsidRPr="00787A82">
        <w:rPr>
          <w:rFonts w:ascii="Times New Roman" w:hAnsi="Times New Roman" w:cs="Times New Roman"/>
          <w:sz w:val="24"/>
          <w:szCs w:val="24"/>
          <w:shd w:val="clear" w:color="auto" w:fill="FFFFFF"/>
        </w:rPr>
        <w:t>2016).</w:t>
      </w:r>
    </w:p>
    <w:p w:rsidR="00A105AC" w:rsidRPr="00787A82" w:rsidRDefault="00A105AC" w:rsidP="00787A82">
      <w:pPr>
        <w:spacing w:line="480" w:lineRule="auto"/>
        <w:ind w:firstLine="720"/>
        <w:jc w:val="both"/>
        <w:rPr>
          <w:rFonts w:ascii="Times New Roman" w:hAnsi="Times New Roman" w:cs="Times New Roman"/>
          <w:sz w:val="24"/>
          <w:szCs w:val="24"/>
        </w:rPr>
      </w:pPr>
    </w:p>
    <w:p w:rsidR="0053589F" w:rsidRPr="00787A82" w:rsidRDefault="00A105AC" w:rsidP="00787A82">
      <w:pPr>
        <w:spacing w:line="480" w:lineRule="auto"/>
        <w:ind w:firstLine="720"/>
        <w:jc w:val="both"/>
        <w:rPr>
          <w:rFonts w:ascii="Times New Roman" w:hAnsi="Times New Roman" w:cs="Times New Roman"/>
          <w:sz w:val="24"/>
          <w:szCs w:val="24"/>
        </w:rPr>
      </w:pPr>
      <w:r w:rsidRPr="00787A82">
        <w:rPr>
          <w:rFonts w:ascii="Times New Roman" w:hAnsi="Times New Roman" w:cs="Times New Roman"/>
          <w:sz w:val="24"/>
          <w:szCs w:val="24"/>
        </w:rPr>
        <w:lastRenderedPageBreak/>
        <w:t xml:space="preserve">From a modern point of view, one should seriously think about Hector to be a more thoughtful or even honorable character than Achilles. Hector thinks about his better half, youngster, and city, and works energetically to spare them from pulverization. Achilles thinks about himself and spends a huge piece of the sonnet sulking. In any case, from the antiquated Greek point of view, Achilles is in some sense progressively gallant or respectable essentially light of the fact that he is the best hero </w:t>
      </w:r>
      <w:r w:rsidR="00787A82">
        <w:rPr>
          <w:rFonts w:ascii="Times New Roman" w:hAnsi="Times New Roman" w:cs="Times New Roman"/>
          <w:sz w:val="24"/>
          <w:szCs w:val="24"/>
        </w:rPr>
        <w:t>i</w:t>
      </w:r>
      <w:r w:rsidRPr="00787A82">
        <w:rPr>
          <w:rFonts w:ascii="Times New Roman" w:hAnsi="Times New Roman" w:cs="Times New Roman"/>
          <w:sz w:val="24"/>
          <w:szCs w:val="24"/>
        </w:rPr>
        <w:t xml:space="preserve">n the combat zone. Also, Paris is an attractive man and a decent sweetheart, but since he waits from </w:t>
      </w:r>
      <w:r w:rsidR="00787A82">
        <w:rPr>
          <w:rFonts w:ascii="Times New Roman" w:hAnsi="Times New Roman" w:cs="Times New Roman"/>
          <w:sz w:val="24"/>
          <w:szCs w:val="24"/>
        </w:rPr>
        <w:t xml:space="preserve">the </w:t>
      </w:r>
      <w:r w:rsidRPr="00787A82">
        <w:rPr>
          <w:rFonts w:ascii="Times New Roman" w:hAnsi="Times New Roman" w:cs="Times New Roman"/>
          <w:sz w:val="24"/>
          <w:szCs w:val="24"/>
        </w:rPr>
        <w:t>fight he is to a great extent the object of disdain and is depicted as a sil</w:t>
      </w:r>
      <w:r w:rsidRPr="00787A82">
        <w:rPr>
          <w:rFonts w:ascii="Times New Roman" w:hAnsi="Times New Roman" w:cs="Times New Roman"/>
          <w:sz w:val="24"/>
          <w:szCs w:val="24"/>
        </w:rPr>
        <w:t>ly figure all through the poem</w:t>
      </w:r>
      <w:r w:rsidRPr="00787A82">
        <w:rPr>
          <w:rFonts w:ascii="Times New Roman" w:hAnsi="Times New Roman" w:cs="Times New Roman"/>
          <w:sz w:val="24"/>
          <w:szCs w:val="24"/>
        </w:rPr>
        <w:t>.</w:t>
      </w:r>
    </w:p>
    <w:p w:rsidR="00787A82" w:rsidRPr="00787A82" w:rsidRDefault="00787A82" w:rsidP="00787A82">
      <w:pPr>
        <w:spacing w:line="480" w:lineRule="auto"/>
        <w:jc w:val="center"/>
        <w:rPr>
          <w:rFonts w:ascii="Times New Roman" w:hAnsi="Times New Roman" w:cs="Times New Roman"/>
          <w:sz w:val="24"/>
          <w:szCs w:val="24"/>
        </w:rPr>
      </w:pPr>
      <w:r w:rsidRPr="00787A82">
        <w:rPr>
          <w:rFonts w:ascii="Times New Roman" w:hAnsi="Times New Roman" w:cs="Times New Roman"/>
          <w:sz w:val="24"/>
          <w:szCs w:val="24"/>
        </w:rPr>
        <w:br w:type="page"/>
      </w:r>
    </w:p>
    <w:p w:rsidR="00B26604" w:rsidRPr="00787A82" w:rsidRDefault="00B26604" w:rsidP="00787A82">
      <w:pPr>
        <w:spacing w:line="480" w:lineRule="auto"/>
        <w:jc w:val="center"/>
        <w:rPr>
          <w:rFonts w:ascii="Times New Roman" w:hAnsi="Times New Roman" w:cs="Times New Roman"/>
          <w:sz w:val="24"/>
          <w:szCs w:val="24"/>
        </w:rPr>
      </w:pPr>
      <w:r w:rsidRPr="00787A82">
        <w:rPr>
          <w:rFonts w:ascii="Times New Roman" w:hAnsi="Times New Roman" w:cs="Times New Roman"/>
          <w:sz w:val="24"/>
          <w:szCs w:val="24"/>
        </w:rPr>
        <w:lastRenderedPageBreak/>
        <w:t>Reference</w:t>
      </w:r>
    </w:p>
    <w:p w:rsidR="006579BE" w:rsidRPr="00787A82" w:rsidRDefault="006579BE" w:rsidP="00787A82">
      <w:pPr>
        <w:spacing w:line="480" w:lineRule="auto"/>
        <w:jc w:val="both"/>
        <w:rPr>
          <w:rFonts w:ascii="Times New Roman" w:hAnsi="Times New Roman" w:cs="Times New Roman"/>
          <w:sz w:val="24"/>
          <w:szCs w:val="24"/>
          <w:shd w:val="clear" w:color="auto" w:fill="FFFFFF"/>
        </w:rPr>
      </w:pPr>
      <w:r w:rsidRPr="00787A82">
        <w:rPr>
          <w:rFonts w:ascii="Times New Roman" w:hAnsi="Times New Roman" w:cs="Times New Roman"/>
          <w:sz w:val="24"/>
          <w:szCs w:val="24"/>
          <w:shd w:val="clear" w:color="auto" w:fill="FFFFFF"/>
        </w:rPr>
        <w:t xml:space="preserve">Smith, L. M. (2017). Do Achilles Forgive in the Iliad? The Archaic Origins of the Virtue of </w:t>
      </w:r>
      <w:r w:rsidR="00787A82">
        <w:rPr>
          <w:rFonts w:ascii="Times New Roman" w:hAnsi="Times New Roman" w:cs="Times New Roman"/>
          <w:sz w:val="24"/>
          <w:szCs w:val="24"/>
          <w:shd w:val="clear" w:color="auto" w:fill="FFFFFF"/>
        </w:rPr>
        <w:tab/>
      </w:r>
      <w:r w:rsidRPr="00787A82">
        <w:rPr>
          <w:rFonts w:ascii="Times New Roman" w:hAnsi="Times New Roman" w:cs="Times New Roman"/>
          <w:sz w:val="24"/>
          <w:szCs w:val="24"/>
          <w:shd w:val="clear" w:color="auto" w:fill="FFFFFF"/>
        </w:rPr>
        <w:t>Forgivingness.</w:t>
      </w:r>
    </w:p>
    <w:p w:rsidR="00787A82" w:rsidRPr="00787A82" w:rsidRDefault="00787A82" w:rsidP="00787A82">
      <w:pPr>
        <w:spacing w:line="480" w:lineRule="auto"/>
        <w:jc w:val="both"/>
        <w:rPr>
          <w:rFonts w:ascii="Times New Roman" w:hAnsi="Times New Roman" w:cs="Times New Roman"/>
          <w:sz w:val="24"/>
          <w:szCs w:val="24"/>
          <w:shd w:val="clear" w:color="auto" w:fill="FFFFFF"/>
        </w:rPr>
      </w:pPr>
      <w:r w:rsidRPr="00787A82">
        <w:rPr>
          <w:rFonts w:ascii="Times New Roman" w:hAnsi="Times New Roman" w:cs="Times New Roman"/>
          <w:sz w:val="24"/>
          <w:szCs w:val="24"/>
          <w:shd w:val="clear" w:color="auto" w:fill="FFFFFF"/>
        </w:rPr>
        <w:t>Gernler, I. (2015). </w:t>
      </w:r>
      <w:r w:rsidRPr="00787A82">
        <w:rPr>
          <w:rFonts w:ascii="Times New Roman" w:hAnsi="Times New Roman" w:cs="Times New Roman"/>
          <w:i/>
          <w:iCs/>
          <w:sz w:val="24"/>
          <w:szCs w:val="24"/>
          <w:shd w:val="clear" w:color="auto" w:fill="FFFFFF"/>
        </w:rPr>
        <w:t>”Fate</w:t>
      </w:r>
      <w:r w:rsidRPr="00787A82">
        <w:rPr>
          <w:rFonts w:ascii="Times New Roman" w:hAnsi="Times New Roman" w:cs="Times New Roman"/>
          <w:i/>
          <w:iCs/>
          <w:sz w:val="24"/>
          <w:szCs w:val="24"/>
          <w:shd w:val="clear" w:color="auto" w:fill="FFFFFF"/>
        </w:rPr>
        <w:t xml:space="preserve"> Lured Them to Their Fall": Fate in Dan Simmons's Ilium and its </w:t>
      </w:r>
      <w:r>
        <w:rPr>
          <w:rFonts w:ascii="Times New Roman" w:hAnsi="Times New Roman" w:cs="Times New Roman"/>
          <w:i/>
          <w:iCs/>
          <w:sz w:val="24"/>
          <w:szCs w:val="24"/>
          <w:shd w:val="clear" w:color="auto" w:fill="FFFFFF"/>
        </w:rPr>
        <w:tab/>
      </w:r>
      <w:r w:rsidRPr="00787A82">
        <w:rPr>
          <w:rFonts w:ascii="Times New Roman" w:hAnsi="Times New Roman" w:cs="Times New Roman"/>
          <w:i/>
          <w:iCs/>
          <w:sz w:val="24"/>
          <w:szCs w:val="24"/>
          <w:shd w:val="clear" w:color="auto" w:fill="FFFFFF"/>
        </w:rPr>
        <w:t xml:space="preserve">Inspiration, </w:t>
      </w:r>
      <w:r w:rsidRPr="00787A82">
        <w:rPr>
          <w:rFonts w:ascii="Times New Roman" w:hAnsi="Times New Roman" w:cs="Times New Roman"/>
          <w:i/>
          <w:iCs/>
          <w:sz w:val="24"/>
          <w:szCs w:val="24"/>
          <w:shd w:val="clear" w:color="auto" w:fill="FFFFFF"/>
        </w:rPr>
        <w:tab/>
      </w:r>
      <w:r w:rsidRPr="00787A82">
        <w:rPr>
          <w:rFonts w:ascii="Times New Roman" w:hAnsi="Times New Roman" w:cs="Times New Roman"/>
          <w:i/>
          <w:iCs/>
          <w:sz w:val="24"/>
          <w:szCs w:val="24"/>
          <w:shd w:val="clear" w:color="auto" w:fill="FFFFFF"/>
        </w:rPr>
        <w:t>Homer's Iliad</w:t>
      </w:r>
      <w:r w:rsidRPr="00787A82">
        <w:rPr>
          <w:rFonts w:ascii="Times New Roman" w:hAnsi="Times New Roman" w:cs="Times New Roman"/>
          <w:sz w:val="24"/>
          <w:szCs w:val="24"/>
          <w:shd w:val="clear" w:color="auto" w:fill="FFFFFF"/>
        </w:rPr>
        <w:t> (Bachelor's thesis).</w:t>
      </w:r>
    </w:p>
    <w:p w:rsidR="006579BE" w:rsidRPr="00787A82" w:rsidRDefault="006579BE" w:rsidP="00787A82">
      <w:pPr>
        <w:spacing w:line="480" w:lineRule="auto"/>
        <w:jc w:val="both"/>
        <w:rPr>
          <w:rFonts w:ascii="Times New Roman" w:hAnsi="Times New Roman" w:cs="Times New Roman"/>
          <w:sz w:val="24"/>
          <w:szCs w:val="24"/>
        </w:rPr>
      </w:pPr>
      <w:r w:rsidRPr="00787A82">
        <w:rPr>
          <w:rFonts w:ascii="Times New Roman" w:hAnsi="Times New Roman" w:cs="Times New Roman"/>
          <w:sz w:val="24"/>
          <w:szCs w:val="24"/>
          <w:shd w:val="clear" w:color="auto" w:fill="FFFFFF"/>
        </w:rPr>
        <w:t>Smith, S. B. (2016). The Iliad, an Affair of Honor. </w:t>
      </w:r>
      <w:r w:rsidRPr="00787A82">
        <w:rPr>
          <w:rFonts w:ascii="Times New Roman" w:hAnsi="Times New Roman" w:cs="Times New Roman"/>
          <w:i/>
          <w:iCs/>
          <w:sz w:val="24"/>
          <w:szCs w:val="24"/>
          <w:shd w:val="clear" w:color="auto" w:fill="FFFFFF"/>
        </w:rPr>
        <w:t>The Yale Review</w:t>
      </w:r>
      <w:r w:rsidRPr="00787A82">
        <w:rPr>
          <w:rFonts w:ascii="Times New Roman" w:hAnsi="Times New Roman" w:cs="Times New Roman"/>
          <w:sz w:val="24"/>
          <w:szCs w:val="24"/>
          <w:shd w:val="clear" w:color="auto" w:fill="FFFFFF"/>
        </w:rPr>
        <w:t>, </w:t>
      </w:r>
      <w:r w:rsidRPr="00787A82">
        <w:rPr>
          <w:rFonts w:ascii="Times New Roman" w:hAnsi="Times New Roman" w:cs="Times New Roman"/>
          <w:i/>
          <w:iCs/>
          <w:sz w:val="24"/>
          <w:szCs w:val="24"/>
          <w:shd w:val="clear" w:color="auto" w:fill="FFFFFF"/>
        </w:rPr>
        <w:t>104</w:t>
      </w:r>
      <w:r w:rsidRPr="00787A82">
        <w:rPr>
          <w:rFonts w:ascii="Times New Roman" w:hAnsi="Times New Roman" w:cs="Times New Roman"/>
          <w:sz w:val="24"/>
          <w:szCs w:val="24"/>
          <w:shd w:val="clear" w:color="auto" w:fill="FFFFFF"/>
        </w:rPr>
        <w:t>(4), 10-31.</w:t>
      </w:r>
    </w:p>
    <w:p w:rsidR="00A105AC" w:rsidRPr="00787A82" w:rsidRDefault="00A105AC" w:rsidP="00787A82">
      <w:pPr>
        <w:spacing w:line="480" w:lineRule="auto"/>
        <w:rPr>
          <w:rFonts w:ascii="Times New Roman" w:hAnsi="Times New Roman" w:cs="Times New Roman"/>
          <w:sz w:val="24"/>
          <w:szCs w:val="24"/>
        </w:rPr>
      </w:pPr>
    </w:p>
    <w:sectPr w:rsidR="00A105AC" w:rsidRPr="00787A82" w:rsidSect="00787A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8E1" w:rsidRDefault="003148E1" w:rsidP="00787A82">
      <w:pPr>
        <w:spacing w:after="0" w:line="240" w:lineRule="auto"/>
      </w:pPr>
      <w:r>
        <w:separator/>
      </w:r>
    </w:p>
  </w:endnote>
  <w:endnote w:type="continuationSeparator" w:id="0">
    <w:p w:rsidR="003148E1" w:rsidRDefault="003148E1" w:rsidP="00787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8E1" w:rsidRDefault="003148E1" w:rsidP="00787A82">
      <w:pPr>
        <w:spacing w:after="0" w:line="240" w:lineRule="auto"/>
      </w:pPr>
      <w:r>
        <w:separator/>
      </w:r>
    </w:p>
  </w:footnote>
  <w:footnote w:type="continuationSeparator" w:id="0">
    <w:p w:rsidR="003148E1" w:rsidRDefault="003148E1" w:rsidP="00787A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255642"/>
      <w:docPartObj>
        <w:docPartGallery w:val="Page Numbers (Top of Page)"/>
        <w:docPartUnique/>
      </w:docPartObj>
    </w:sdtPr>
    <w:sdtEndPr>
      <w:rPr>
        <w:noProof/>
      </w:rPr>
    </w:sdtEndPr>
    <w:sdtContent>
      <w:p w:rsidR="00787A82" w:rsidRDefault="00787A82" w:rsidP="00787A82">
        <w:r>
          <w:t xml:space="preserve">VIRTUES IN ILIAD                                                                                                                                                           </w:t>
        </w:r>
        <w:r>
          <w:fldChar w:fldCharType="begin"/>
        </w:r>
        <w:r>
          <w:instrText xml:space="preserve"> PAGE   \* MERGEFORMAT </w:instrText>
        </w:r>
        <w:r>
          <w:fldChar w:fldCharType="separate"/>
        </w:r>
        <w:r>
          <w:rPr>
            <w:noProof/>
          </w:rPr>
          <w:t>2</w:t>
        </w:r>
        <w:r>
          <w:rPr>
            <w:noProof/>
          </w:rPr>
          <w:fldChar w:fldCharType="end"/>
        </w:r>
      </w:p>
    </w:sdtContent>
  </w:sdt>
  <w:p w:rsidR="00787A82" w:rsidRDefault="00787A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A82" w:rsidRDefault="00787A82">
    <w:pPr>
      <w:pStyle w:val="Header"/>
    </w:pPr>
    <w:r>
      <w:t xml:space="preserve">Running Head: </w:t>
    </w:r>
    <w:r>
      <w:t xml:space="preserve">VIRTUES IN ILIAD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2MjSyNDU2sjAzM7NU0lEKTi0uzszPAykwrAUAOXvuZSwAAAA="/>
  </w:docVars>
  <w:rsids>
    <w:rsidRoot w:val="00C8757C"/>
    <w:rsid w:val="003148E1"/>
    <w:rsid w:val="003E3D84"/>
    <w:rsid w:val="0053589F"/>
    <w:rsid w:val="006579BE"/>
    <w:rsid w:val="00787A82"/>
    <w:rsid w:val="008841E9"/>
    <w:rsid w:val="00A105AC"/>
    <w:rsid w:val="00A30D35"/>
    <w:rsid w:val="00AE0132"/>
    <w:rsid w:val="00B26604"/>
    <w:rsid w:val="00C8170B"/>
    <w:rsid w:val="00C8757C"/>
    <w:rsid w:val="00D272F9"/>
    <w:rsid w:val="00E44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E2B6E-6790-4919-9B56-87C0D7D2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A82"/>
  </w:style>
  <w:style w:type="paragraph" w:styleId="Footer">
    <w:name w:val="footer"/>
    <w:basedOn w:val="Normal"/>
    <w:link w:val="FooterChar"/>
    <w:uiPriority w:val="99"/>
    <w:unhideWhenUsed/>
    <w:rsid w:val="0078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1023</TotalTime>
  <Pages>6</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3</cp:revision>
  <dcterms:created xsi:type="dcterms:W3CDTF">2020-03-22T03:28:00Z</dcterms:created>
  <dcterms:modified xsi:type="dcterms:W3CDTF">2020-03-23T19:37:00Z</dcterms:modified>
</cp:coreProperties>
</file>